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9F" w:rsidRDefault="00177A9F" w:rsidP="00177A9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УПРАВЛЕНИЯ МНОГОКВАРТИРНЫМ ДОМОМ</w:t>
      </w:r>
    </w:p>
    <w:p w:rsidR="00177A9F" w:rsidRDefault="00177A9F" w:rsidP="00177A9F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 адресу: Сахалинская область, г. Южно - Сахалинск ул. </w:t>
      </w:r>
      <w:r>
        <w:rPr>
          <w:rFonts w:ascii="Times New Roman" w:eastAsia="Times New Roman" w:hAnsi="Times New Roman"/>
          <w:lang w:eastAsia="ru-RU"/>
        </w:rPr>
        <w:t>Чехова д. 70 Б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Южно - Сахалинск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/>
          <w:lang w:eastAsia="ru-RU"/>
        </w:rPr>
        <w:tab/>
        <w:t>«30» июня  2017г.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Общество с ограниченной ответственностью «СТАРЫЙ ДОМ-ЖИЛИЩНО-ЭКСПЛУАТАЦИОННЫЙ- УЧАСТОК-5», в лице директора Гармаш Елена Владимировна, далее именуемое «Организация», с одной стороны и Собственники помещений дома №</w:t>
      </w:r>
      <w:r>
        <w:rPr>
          <w:rFonts w:ascii="Times New Roman" w:eastAsia="Times New Roman" w:hAnsi="Times New Roman"/>
          <w:lang w:eastAsia="ru-RU"/>
        </w:rPr>
        <w:t>70 Б</w:t>
      </w:r>
      <w:r>
        <w:rPr>
          <w:rFonts w:ascii="Times New Roman" w:eastAsia="Times New Roman" w:hAnsi="Times New Roman"/>
          <w:lang w:eastAsia="ru-RU"/>
        </w:rPr>
        <w:t xml:space="preserve"> по ул. </w:t>
      </w:r>
      <w:r>
        <w:rPr>
          <w:rFonts w:ascii="Times New Roman" w:eastAsia="Times New Roman" w:hAnsi="Times New Roman"/>
          <w:lang w:eastAsia="ru-RU"/>
        </w:rPr>
        <w:t>Чехова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 г. Южно - Сахалинск на основании протокола общего собрания собственников с другой стороны, заключили настоящий Договор о нижеследующем.</w:t>
      </w:r>
    </w:p>
    <w:p w:rsidR="00177A9F" w:rsidRDefault="00177A9F" w:rsidP="00177A9F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</w:t>
      </w:r>
      <w:r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1.1. предметом настоящего Договора является организация управления и содержания многоквартирного дома расположенного по адресу согласно </w:t>
      </w:r>
      <w:r>
        <w:rPr>
          <w:rFonts w:ascii="Times New Roman" w:eastAsia="Times New Roman" w:hAnsi="Times New Roman"/>
          <w:b/>
          <w:lang w:eastAsia="ru-RU"/>
        </w:rPr>
        <w:t>Приложения№1,</w:t>
      </w:r>
      <w:r>
        <w:rPr>
          <w:rFonts w:ascii="Times New Roman" w:eastAsia="Times New Roman" w:hAnsi="Times New Roman"/>
          <w:lang w:eastAsia="ru-RU"/>
        </w:rPr>
        <w:t xml:space="preserve"> согласно протоколу общего собрания собственников помещений многоквартирного дома в форме очно - заочного голосования б/н от 30 июня 2017 года.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1.2. Управление многоквартирным домом осуществляется в соответствии с требованиями законодательства о предоставлении коммунальных услуг и надлежащем содержании общего имущества в многоквартирном доме.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1.3. Настоящий Договор является договором смешанного вида с особым правовым режимом, так как включает в себя  элементы разных видов договоров, предусмотренных пунктами 1.12, 1.13, 2.1, 2.3, 2.4, 2.5, 3.2.3.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1.4.Работы по текущему ремонту общего имущества в многоквартирном доме, не входящие в состав работ и услуг по содержанию общего имущества выполняются управляющей организацией при наличии решения общего собрания собственников помещений.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1.5. Перечни, сроки оказания услуг и выполнения работ по содержанию и ремонту общего имущества формируются в соответствии с требованиями действующего законодательства, результатами осмотров общего имущества и составляется на срок действия договора, но не менее чем на один год.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1.6. С целью соблюдения минимальных условий санитарно - эпидемиологоческого  благополучия, до формирования земельного участка, санитарная уборка придомовой территории осуществляется в ранее установленных (фактических) границах землепользования, если иное не установлено решением общего собрания Собственников.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1.7. Управляющая организация предоставляет услуги по содержанию и текущему в границах эксплуатационной ответственности. Состав общего имущества, подлежащий управлению определяется из состава общего имущества, утвержденного Собственниками помещений на общем собрании, и включает в себя только имущество, в части которого выполняются работы и оказываются услуги. Стороны согласовали, что если Собственники помещений на общем собрании не установили состав общего имущества, то такой состав имущества определяется п. 2-9 Постановления Правительства от 13 августа 2006 г. №491.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1.8. Контроль исполнения договорных обязательств управляющей организацией, подписание актов выполненных работ и оказанных услуг, а так же иных актов осуществляет </w:t>
      </w:r>
      <w:r>
        <w:rPr>
          <w:rFonts w:ascii="Times New Roman" w:eastAsia="Times New Roman" w:hAnsi="Times New Roman"/>
          <w:lang w:eastAsia="ru-RU"/>
        </w:rPr>
        <w:lastRenderedPageBreak/>
        <w:t>уполномоченное Собственниками лицо (председатель совета дома), если иное не установлено настоящим  Договором.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1.9. В случае если уполномоченное Собственниками лицо не может исполнять свои обязанности (командировка, отпуск, болезнь и пр.) либо не выбрано, или отказалось быть уполномоченным лицом, то его обязанности временно могут быть исполнены членом совета дома, а при их отсутствии одним из Собственников в многоквартирном доме.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1.10. Управляющая организация ежемесячно оформляет акты выполненных работ и оказанных услуг в двух экземплярах. Уполномоченное собственниками лицо в 7-ми  дневный срок подписывает акты и возвращает подписанный экземпляр Управляющей организации. Если в указанный срок Управляющая организация не получила мотивированный отказ от приемки работ (услуг), то работы (услуги) считаются принятыми и подлежат оплате.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1.11. Собственник  помещений согласен приобретать коммунальные услуги.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1.12. Собственник предоставляет право Управляющей организации проведение дополнительных работ и услуг по содержанию и ремонту общего имущества, энергосбережения.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1.13. Собственник муниципального имущества переуступает Управляющей организации право требования исполнения обязательств лицами пользующимися помещениями Собственника (нанимателями), в части своевременной оплаты услуг и работ и услуг по содержанию и ремонту общего имущества, а так же оплаты коммунальных услуг.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1.14. Определение нормативной температуры воздуха в жилых помещениях осуществляется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Постановленим Правительства Российской федерации от 06 мая 2011 года №354 и ГОСТ 30494-2011 Межгосударственный стандарт «Здания и общественные параметры микроклимата в помещениях» при условии выполнения Собственниками помещений мероприятий по утеплению помещений.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1.15 Сведения о Собственниках (нанимателях) помещений и лиц, проживающих в помещении Собственника, меры социальной поддержки, характеристики помещений и виды представляемых коммунальных услуг указаны в документации на многоквартирный дом (лицевые счета, карточка собственника помещения, правоустанавливающие документы и пр.)</w:t>
      </w:r>
    </w:p>
    <w:p w:rsidR="00177A9F" w:rsidRDefault="00177A9F" w:rsidP="00177A9F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 Предмет договора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2.1. Управляющая организация по заданию Собственников помещений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и пользующимся помещениями в этом доме лицам, оказывать дополнительные услуги и выполнять работы, в том числе по текущему ремонту общего имущества, а так же осуществлять иную направленную на достижение целей управления многоквартирным домом деятельность.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2.2. Услуги и (или) работы по содержанию и ремонту общего имущества в многоквартирном доме предоставляются Управляющей организацией самостоятельно ли бо путем привлечения третьих лиц.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>2.3. Собственники помещений переуступают Управляющей организации права требования с предыдущей Управляющей (обслуживающей) организации или ТСЖ (ЖСК, ЖК) денежных средств поступивших по ранее заключенному договору, а так же оплаченных в авнс платежей и денежных средств по не исполненным обязательствам такой организацией. Средства, полученные от предыдущей организации направляются на текущий ремонт общего имущества.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2.4. Собственник помещения дает согласие Управляющей организации осуществлять обработку персональных данных, включающая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действующим законодательством), обезличивание, блокирование, уничтожение персональных данных. 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помещение лицах и иные данные, необходимые для реализации настоящего договора в части начислений платежей.</w:t>
      </w:r>
    </w:p>
    <w:p w:rsidR="00177A9F" w:rsidRDefault="00177A9F" w:rsidP="00177A9F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 Права и обязанности Управляющей организации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3.1. Управляющая организация обязана: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3.1.1. Оказывать услуги и выполнять работы по содержанию и ремонту общего имущества, предусмотренные действующим законодательством и настоящим Договором.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3.1.2. От своего имени, в интересах собственника: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заключать договоры на предоставление коммунальных услуг с ресурсоснабжающими организациями, а именно: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электроснабжение жилых помещений многоквартирных домов;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поставку тепловой энергии;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Осуществлять контроль за соблюдением договоров, качеством и количеством поставляемых коммунальных услуг, их исполнением, а так же вести их учет;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3.1.3 Самостоятельно или с привлечением других лиц обслуживать внутридомовые инженерные системы;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3.1.4. При наличии коллективных (общедомовых) приборов учета ежемесячно, в течение последней недели месяца, снимать их показания и заносить в журнал учета показаний коллективных (общедомовых) приборов учета. По требованию Собственника в течение одного дня, следующего за днем обращения, предоставить ему указанный журнал;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3.1.5. Составлять комиссионные акты по фактам причинения вреда имуществу Собственников, по фактам оказания услуг и (или) выполнения работ по обслуживанию общего имущества многоквартирного дома ненадлежащего качества и (или) с перерывами, превышающими установленную продолжительность.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3.1.6.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 же </w:t>
      </w:r>
      <w:r>
        <w:rPr>
          <w:rFonts w:ascii="Times New Roman" w:eastAsia="Times New Roman" w:hAnsi="Times New Roman"/>
          <w:lang w:eastAsia="ru-RU"/>
        </w:rPr>
        <w:lastRenderedPageBreak/>
        <w:t>бухгалтерскую, статистическую, хозяйственно – финансовую документацию и расчеты, связанные с исполнением настоящего договора.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3.1.7. Выдать платежные документы, копии лицевого счета, справки об отсутствии задолженностей и иные документы, предусмотренные действующим законодательством.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3.1.8. Осуществлять аварийно – диспетчерское обслуживание, в том числе по заявкам Собственников.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3.1.9 Обеспечить конфиденциальность персональных данных Собственника помещения и безопасности этих данных при их обработке.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3.1.10. В случае получения обработки персональных данных по договору другому лицу, Управляющая организация обязана включить в такой договор в качестве существенного условия обязанность обеспечения лицом конфиденциальности персональных данных при их обработке.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3.1.11. Вручить Собственникам помещений Руководство по пользованию помещениями в жилых и многоквартирных домах и оборудованием, расположенным в них, а так же выдать уведомления по устранению выявленных в процессе осмотра помещения недостатков.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3.1.12. При определении размера плат за содержание и ремонт жилого помещения Управляющая организация обязана учитывать средства, полученные за счет использования общего имущества.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3.2. Управляющая организация вправе: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3.2.1. по решению общего собрания доходы, полученные от использования общего имущества направлять на энергосбережение, проведение дополнительных работ и услуг по содержанию и ремонту общего имущества многоквартирного дома, для работы с неплательщиками, на устранение актов вандализма, ликвидации аварий, устранение угрозы жизни и здоровью Собственников помещений.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3.2.2. В период действия договора самостоятельно определять очередность и сроки выполнения работ и оказания услуг по содержанию и ремонту общего имущества в зависимости от фактического технического состояния общего имущества, объема поступивших средств Собственников и ее производственных возможностей, в том числе при невозможности исполнения обязательств – перенести исполнение данного обязательства на следующий год.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3.2.3. Выполнить работы и оказать услуги не предусмотренные в составе перечней работ и услуг, утвержденных общим собранием, если необходимость их проведения вызвана необходимостью устранения угрозы жизни и здоровья, проживающих в МКД, устранением последствий аварий или угрозы наступления ущерба общему имуществу Собственников помещений, а так же в связи с предписанием надзорного (контрольного) органа (ГЖН, ГПН, Роспотребнадзор и др.), о чем управляющая организация обязана проинформировать Собственников помещений. Выполнение таких работ и услуг осуществляется за счет средств, поступивших от оплаты работ и услуг по содержанию и ремонту общего имущества (капитальному ремонту). Неисполнение обязательства подлежат переносу на следующий год. Информирование Собственников осуществляется, путем вывешивания уведомления на входных дверях каждого подъезда.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3.2.4. С согласия Собственников помещений инвестировать собственные средства в общее имущество с их последующим возмещением Собственниками.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3.2.5. По решению общего собрания собственников предоставлять в пользование третьим лицам общее имущество в МКД (пользование, аренду, размещение рекламной продукции и др.)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3.2.6. Информировать надзорные органы о несанкционированном переустройстве и перепланировке помещений, общего имущества, а так же об использовании их не по назначению.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3.2.7.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действующим законодательством), обезличивание, блокирование, уничтожение персональных данных.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3.2.8. Оказывать Собственникам дополнительные услуги или выполнить другие работы в рамках исполнения своих обязательств по настоящему договору, если необходимость оказания таких услуг или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работ и услуг по содержанию и ремонту общего имущества. Не обеспеченные финансированием работы и услуги подлежат включению в перечень работ и услуг следующего года.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3.2.9. направлять средства, полученные в качестве разницы при расчете размера платы за коммунальные услуги с применением повышающих коэффициентов, на реализацию мероприятий по энергосбережению и повышению энергетической эффективности.</w:t>
      </w:r>
    </w:p>
    <w:p w:rsidR="00177A9F" w:rsidRDefault="00177A9F" w:rsidP="00177A9F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 Права и обязанности Собственников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4.1. Собственники имеют право: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4.1.1. Потребовать произвести перерасчет платы по договору вследствие отсутствия или не надлежащего качества предоставления услуг и работ. 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4.1.2. По согласованию с Управляющей организацией погасить имеющуюся задолженность работами по благоустройству территории, прилегающей к многоквартирному дому, а так же другими работами.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4.1.3. Не принять письменный отчет Управляющей организации в течении месяца с момента его предоставления при наличии документов, подтверждающих факты не исполнения договорных обязательств.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4.1.4. В согласованные с Управляющей организацией сроки – проверять объемы, качество и периодичность оказания услуг и выполнение работ или поручить проверку уполномоченному собственниками лицу.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4.1.5. Требовать от Управляющей организации, в части взятых ею обязательств, устранения выявленных дефектов и проверять полноту и своевременность их устранения.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4.1.6. Производить оплату услуг и работ по настоящему Договору авансом за несколько месяцев вперед.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177A9F" w:rsidRDefault="00177A9F" w:rsidP="00177A9F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177A9F" w:rsidRDefault="00177A9F" w:rsidP="00177A9F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4.2. Собственники обязаны: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4.2.1. Своевременно и полностью вносить оплату по настоящему Договору. Внесение платы должно производиться ежемесячно до 10-го числа месяца, следующего за истекшим, по реквизитам и в размере, указанным в платежном документе (счет – квитанция).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4.2.2. Представлять Управляющей организации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4.2.3. Соблюдать права и законные интересы соседей, не допускать выполнения в помещении работ или совершение других действий, приводящих  к порче помещений, либо создающих повышенный шум или вибрацию, соблюдать тишину в помещениях многоквартирного дома с 23-00 до 7-00 час, не нарушать нормальные условия проживания граждан в других жилых помещениях.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4.2.4 Обеспечить доступ в помещение представителей Управляющей организации, а также уполномоченных ею лиц для осмотра внутридомового и внутриквартирного оборудования, выполнения необходимых ремонтных работ, работ по ликвидации аварии.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4.2.5. Извещать Управляющую организацию об изменении числа проживающих, в том числе временно проживающих в жилых помещениях лиц, вселившихся в жилое помещение в качестве временно проживающих граждан на срок более 3-х дней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4.2.6. Производить оплату за жилое помещение в порядке и сроки, которые установлены настоящим Договором.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4.2.7. Исполнять требования, предусмотренные в Руководстве по пользованию помещениями в жилых и многоквартирных домах и оборудованием, расположенным в них, а так же требования Управляющей организации указанные в уведомлении по устранению выявленных в процессе осмотра помещения недостатков.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4.2.8. При заключении договоров социального найма в период действия настоящего договора Собственник муниципальных помещений обязан информировать нанимателей об условиях настоящего договора.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4.2.9. Представить в Управляющую организацию копию правоустанавливающего документа и оригинал для сверки.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4.2.10. 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 и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начислений платежей.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4.2.11. Собственник муниципальных помещений по настоящему договору действует в интересах нанимателя и за его счет.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4.2.12.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сообщить о них в аварийно – диспетчерскую службу (тел:43-73-13).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4.2.13. Ознакомить всех совместно проживающих с ним граждан с условиями настоящего Договора.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4.2.14. Собственники нежилых помещений обязаны заключать договор на вывоз твердых бытовых отходов и вывоз крупногабаритного мусора со специализированной организацией и установить контейнер для сбора ТБО по согласованию с Управляющей организацией.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4.2.15. Предоставить Управляющей организации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 – изготовителем или организацией, осуществлявшей последнюю поверку прибора учета, а также установленный срок проведения очередной проверки.</w:t>
      </w:r>
    </w:p>
    <w:p w:rsidR="00177A9F" w:rsidRDefault="00177A9F" w:rsidP="00177A9F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5. Цена и оплата по договору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5.1. Цена договора управления включает в себя стоимость работ и услуг по содержанию и ремонту общего имущества, а также предоставлению коммунальных и прочих услуг. Стоимость работ и услуг по содержанию и ремонту общего имущества определяется как произведение размера платы за содержание и ремонт жилого помещения в многоквартирном доме на общую площадь жилых и нежилых помещений.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5.2. Плата за содержание и ремонт жилого помещения, включает в себя плату за услуги и работы по управлению многоквартирным домом, содержанию, и текущему ремонту общего имущества в многоквартирном доме, а также затраты на истребование задолженностей с Собственников помещений, не выполняющих надлежащим образом свои обязательства по оплате жилых помещений и коммунальных услуг.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5.3. Размер платы за содержание и ремонт общего имущества рассчитывается на срок действия договора управления и подлежит актуализации один раз в год.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5.4. Собственники помещений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или вследствие действия обстоятельств непреодолимой силы.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5.5. Плата за содержание, а также коммунальные услуги вносится Собственниками ежемесячно до двадцатого числа месяца, следующего за истекшим в соответствии с единым платежным документом, предъявляемым Управляющей организацией либо уполномоченным ею лицом не позднее первого числа месяца, следующего за истекшим. Порядок, форма и место внесения платежа определяется платежным документом.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5.6. Размер платы за коммунальные услуги определяется исходя из показаний приборов учета, а при их отсутствии – исходя из нормативов потребления коммунальных услуг, и рассчитывается по тарифам, установленным уполномоченными органами. При изменении тарифов на коммунальные услуги управляющая организация производит Собственникам помещений соответствующий перерасчет со дня их изменения.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>По настоящему договору Собственникам помещений предоставляется следующие виды коммунальных услуг: Холодное водоснабжение, Водоотведение, Электроснабжение, Отопление.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5.7. Информацию об изменении оплаты, Собственники получают на обратной стороне счета – квитанции на оплату. Место внесение платежей указано в платежном документе.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5.8. Размер платы для Собственников жилых и нежилых помещений за содержание и ремонт жилого помещения устанавливается из расчета 1 кв. метра общей площади жилого помещения.</w:t>
      </w:r>
    </w:p>
    <w:p w:rsidR="00177A9F" w:rsidRDefault="00177A9F" w:rsidP="00177A9F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6. Ответственность Сторон.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6.1. Собственники несут ответственность за надлежащее содержание общего имущества в соответствии с действующим законодательством РФ и договором.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6.2. Разграничение эксплуатационной ответственности приведено в приложении №2.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6.3. При несвоевременном внесении (невнесении) оплаты по договору Собственники оплачивают пени в порядке, установленном жилищным законодательством РФ.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6.4. Ни одна из сторон не несет ответственности за несвоевременное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обстоятельствами): землетрясение,  наводнение, другие стихийные бедствия, военные действия, решения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подписания настоящего договора.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Форс – мажорные обстоятельства могут быть признаны при взаимном согласии сторон, совершенному в письменной форме за подписью уполномоченных лиц сторон.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6.5. Управляющая организация не несет ответственности за техническое состояние общего имущества многоквартирного дома, которое существовало до момента заключения настоящего договора.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6.6. Управляющая организация не отвечает по обязательствам Собственников, Собственники не отвечают по обязательствам Управляющей организации.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6.7. Собственники помещений несут ответственность за последствие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6.8. 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действий (бездействий) Собственников и лиц, проживающих в помещениях Собственников;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не обеспечением Собственниками своих обязательств, установленных настоящим Договором;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аварий, произошедших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177A9F" w:rsidRDefault="00177A9F" w:rsidP="00177A9F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7.Заключение договора, срок действия договора, дополнение и изменение к договру.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7.1. Настоящий Договор и приложения к нему вступает в силу с момента подписания сторонами. В случае, если конкурс признан несостоятельным, то договор считается продленным на тот же срок и на тех же условиях.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7.2.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договора.</w:t>
      </w:r>
    </w:p>
    <w:p w:rsidR="00177A9F" w:rsidRDefault="00177A9F" w:rsidP="00177A9F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8. Расторжение договора.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8.1.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Односторонний отказ Собственников помещений от исполнения обязательств может быть произведен только при наличии доказательств не исполнения обязательств Управляющей организацией и при условии оплаты фактически понесенных расходов, а также убытков, связанных с досрочным расторжением договора.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8.2. Договор считается досрочно расторгнутым, если Собственники помещений в установленном порядке приняли решение на общем собрании о прекращении договорных отношений и за один месяц до его окончания уполномоченное Собственниками лицо направило Управляющей организации уведомление о досрочном расторжении договора, заверенную копию протокола собрания, копии бюллетеней голосования и документы, подтверждающие факт неисполнения Управляющей организацией взятых обязательств, расчет убытков, связанных с неисполнением или ненадлежащим исполнением Управляющей организацией своих обязательств, а также возместили убытки Управляющей организации в связи с досрочным расторжением Договора.</w:t>
      </w:r>
    </w:p>
    <w:p w:rsidR="00177A9F" w:rsidRDefault="00177A9F" w:rsidP="00177A9F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9. Прочие условия.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9.1. Обязательство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исполненным, если такие предложения вручены уполномоченному Собственниками лицу, а при его отсутствии вывешены на входных группах подъездов.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9.2.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Собственники помещений (в письменной форме) не поручили передать такие данные уполномоченному им лицу.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9.3. Контроль Собственниками помещений (Совет МКД) деятельности Управляющей организации осуществляется путем: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подписания уполномоченным Собственниками помещений лицом актов выполненных работ и оказания услуг;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предоставления Управляющей организацией отчетности по взятым обязательствам в течение первого квартала текущего года за прошедший год;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- участие уполномоченного Собственниками лица в осмотрах общего имущества, составление дефектной ведомости по результатам такого осмотра, подготовке перечней работ и услуг, необходимых для устранения выявленных дефектов;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актирование фактов не предоставления услуг и работ или предоставления их не надлежащего качества.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9.4. Отсутствие решения Собственников помещений о непринятии письменного отчета в установленный договором срок является его акцептом.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9.5. 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9.6. Взаимоотношение Сторон не урегулированные настоящим Договором, регулируются дополнительными соглашениями.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9.7. Настоящий договор составлен в 2-х экземплярах, имеющих равную юридическую силу. Один экземпляр хранится у инициатора общего собрания (уполномоченного собственниками лица), второй – в Управляющей организации. Копии настоящего договора предоставляются Собственникам помещений инициатором общего собрания или уполномоченным ими лицом.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9.8. данный договор является обязательным для всех Собственников помещений многоквартирного дома.</w:t>
      </w: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9.9. приложение к настоящему Договору, являются его неотъемлемой частью.</w:t>
      </w:r>
    </w:p>
    <w:p w:rsidR="00177A9F" w:rsidRDefault="00177A9F" w:rsidP="00177A9F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10. Подписи Сторон.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4678"/>
      </w:tblGrid>
      <w:tr w:rsidR="00177A9F" w:rsidTr="005316B9">
        <w:trPr>
          <w:trHeight w:val="80"/>
        </w:trPr>
        <w:tc>
          <w:tcPr>
            <w:tcW w:w="5813" w:type="dxa"/>
          </w:tcPr>
          <w:p w:rsidR="00177A9F" w:rsidRPr="001D68F7" w:rsidRDefault="00177A9F" w:rsidP="005316B9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b/>
                <w:lang w:eastAsia="ru-RU"/>
              </w:rPr>
              <w:t>Организация:</w:t>
            </w:r>
          </w:p>
          <w:p w:rsidR="00177A9F" w:rsidRPr="001D68F7" w:rsidRDefault="00177A9F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77A9F" w:rsidRDefault="00177A9F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«</w:t>
            </w:r>
            <w:r w:rsidRPr="00C05CD8">
              <w:rPr>
                <w:rFonts w:ascii="Times New Roman" w:eastAsia="Times New Roman" w:hAnsi="Times New Roman"/>
                <w:lang w:eastAsia="ru-RU"/>
              </w:rPr>
              <w:t>СТАРЫЙ ДОМ-ЖИЛИЩНО-ЭКСПЛУТАЦИОННЫЙ- УЧАСТОК-5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177A9F" w:rsidRDefault="00177A9F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город Южно- Сахалинск ул. Сахалинская д.106А,</w:t>
            </w:r>
          </w:p>
          <w:p w:rsidR="00177A9F" w:rsidRDefault="00177A9F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ИНН/КПП </w:t>
            </w:r>
            <w:r>
              <w:rPr>
                <w:rFonts w:ascii="Times New Roman" w:eastAsia="Times New Roman" w:hAnsi="Times New Roman"/>
                <w:lang w:eastAsia="ru-RU"/>
              </w:rPr>
              <w:t>6501291898/650101001</w:t>
            </w:r>
          </w:p>
          <w:p w:rsidR="00177A9F" w:rsidRPr="001D68F7" w:rsidRDefault="00177A9F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/>
                <w:lang w:eastAsia="ru-RU"/>
              </w:rPr>
              <w:t>1176501004613</w:t>
            </w:r>
          </w:p>
          <w:p w:rsidR="00177A9F" w:rsidRPr="001D68F7" w:rsidRDefault="00177A9F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Гармаш Елена Владимировна</w:t>
            </w:r>
          </w:p>
          <w:p w:rsidR="00177A9F" w:rsidRDefault="00177A9F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177A9F" w:rsidRDefault="00177A9F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177A9F" w:rsidRDefault="00177A9F" w:rsidP="005316B9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77A9F" w:rsidRDefault="00177A9F" w:rsidP="005316B9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177A9F" w:rsidRPr="00B80EC2" w:rsidRDefault="00177A9F" w:rsidP="005316B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Собственники помещений,</w:t>
            </w:r>
          </w:p>
          <w:p w:rsidR="00177A9F" w:rsidRPr="00B80EC2" w:rsidRDefault="00177A9F" w:rsidP="005316B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проставившие свои подписи в</w:t>
            </w:r>
          </w:p>
          <w:p w:rsidR="00177A9F" w:rsidRPr="00B80EC2" w:rsidRDefault="00177A9F" w:rsidP="005316B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Реестре собственников</w:t>
            </w:r>
          </w:p>
          <w:p w:rsidR="00177A9F" w:rsidRPr="00B80EC2" w:rsidRDefault="00177A9F" w:rsidP="005316B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помещений</w:t>
            </w:r>
          </w:p>
          <w:p w:rsidR="00177A9F" w:rsidRDefault="00177A9F" w:rsidP="005316B9">
            <w:pPr>
              <w:spacing w:after="0" w:line="240" w:lineRule="auto"/>
              <w:ind w:right="780"/>
              <w:rPr>
                <w:rFonts w:ascii="Times New Roman" w:hAnsi="Times New Roman"/>
                <w:b/>
                <w:lang w:eastAsia="ru-RU"/>
              </w:rPr>
            </w:pPr>
          </w:p>
          <w:p w:rsidR="00177A9F" w:rsidRDefault="00177A9F" w:rsidP="005316B9">
            <w:pPr>
              <w:spacing w:after="0" w:line="240" w:lineRule="auto"/>
              <w:ind w:right="780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</w:tbl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</w:p>
    <w:p w:rsidR="00177A9F" w:rsidRDefault="00177A9F" w:rsidP="00177A9F">
      <w:pPr>
        <w:jc w:val="both"/>
        <w:rPr>
          <w:rFonts w:ascii="Times New Roman" w:eastAsia="Times New Roman" w:hAnsi="Times New Roman"/>
          <w:lang w:eastAsia="ru-RU"/>
        </w:rPr>
      </w:pPr>
    </w:p>
    <w:p w:rsidR="00177A9F" w:rsidRDefault="00177A9F" w:rsidP="00177A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77A9F" w:rsidRDefault="00177A9F" w:rsidP="00177A9F"/>
    <w:p w:rsidR="00177A9F" w:rsidRDefault="00177A9F" w:rsidP="00177A9F"/>
    <w:p w:rsidR="00B14E03" w:rsidRDefault="00B14E03"/>
    <w:sectPr w:rsidR="00B14E03" w:rsidSect="00E85D1F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4D"/>
    <w:rsid w:val="00177A9F"/>
    <w:rsid w:val="00863C4D"/>
    <w:rsid w:val="00B1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4077</Words>
  <Characters>23239</Characters>
  <Application>Microsoft Office Word</Application>
  <DocSecurity>0</DocSecurity>
  <Lines>193</Lines>
  <Paragraphs>54</Paragraphs>
  <ScaleCrop>false</ScaleCrop>
  <Company/>
  <LinksUpToDate>false</LinksUpToDate>
  <CharactersWithSpaces>27262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2017-09-15T04:24:00Z</dcterms:created>
  <dcterms:modified xsi:type="dcterms:W3CDTF">2017-09-15T04:25:00Z</dcterms:modified>
</cp:coreProperties>
</file>